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5E7C" w14:textId="77777777" w:rsidR="00910534" w:rsidRDefault="00910534">
      <w:pPr>
        <w:spacing w:line="240" w:lineRule="auto"/>
        <w:rPr>
          <w:rFonts w:ascii="Times New Roman" w:eastAsia="Times New Roman" w:hAnsi="Times New Roman" w:cs="Times New Roman"/>
          <w:b/>
          <w:u w:val="single"/>
        </w:rPr>
      </w:pPr>
    </w:p>
    <w:p w14:paraId="6144F76D" w14:textId="6666C064" w:rsidR="00910534" w:rsidRDefault="00910534" w:rsidP="00910534">
      <w:pPr>
        <w:spacing w:line="240" w:lineRule="auto"/>
        <w:jc w:val="center"/>
        <w:rPr>
          <w:rFonts w:ascii="Times New Roman" w:eastAsia="Times New Roman" w:hAnsi="Times New Roman" w:cs="Times New Roman"/>
          <w:b/>
          <w:u w:val="single"/>
        </w:rPr>
      </w:pPr>
      <w:r w:rsidRPr="00910534">
        <w:rPr>
          <w:rFonts w:ascii="Times New Roman" w:eastAsia="Times New Roman" w:hAnsi="Times New Roman" w:cs="Times New Roman"/>
          <w:b/>
          <w:noProof/>
        </w:rPr>
        <w:drawing>
          <wp:inline distT="0" distB="0" distL="0" distR="0" wp14:anchorId="6CEEACF1" wp14:editId="3E76960A">
            <wp:extent cx="762000" cy="5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91185"/>
                    </a:xfrm>
                    <a:prstGeom prst="rect">
                      <a:avLst/>
                    </a:prstGeom>
                    <a:noFill/>
                  </pic:spPr>
                </pic:pic>
              </a:graphicData>
            </a:graphic>
          </wp:inline>
        </w:drawing>
      </w:r>
    </w:p>
    <w:p w14:paraId="423D30CD" w14:textId="77777777" w:rsidR="00910534" w:rsidRDefault="00910534">
      <w:pPr>
        <w:spacing w:line="240" w:lineRule="auto"/>
        <w:rPr>
          <w:rFonts w:ascii="Times New Roman" w:eastAsia="Times New Roman" w:hAnsi="Times New Roman" w:cs="Times New Roman"/>
          <w:b/>
          <w:u w:val="single"/>
        </w:rPr>
      </w:pPr>
    </w:p>
    <w:p w14:paraId="7332161C" w14:textId="4DE92CB2" w:rsidR="00857CE4" w:rsidRPr="00910534" w:rsidRDefault="00910534">
      <w:pPr>
        <w:spacing w:line="240" w:lineRule="auto"/>
        <w:rPr>
          <w:rFonts w:eastAsia="Times New Roman"/>
          <w:b/>
          <w:sz w:val="24"/>
          <w:szCs w:val="24"/>
        </w:rPr>
      </w:pPr>
      <w:r w:rsidRPr="00910534">
        <w:rPr>
          <w:rFonts w:eastAsia="Times New Roman"/>
          <w:b/>
          <w:sz w:val="24"/>
          <w:szCs w:val="24"/>
        </w:rPr>
        <w:t>SUBSTITUTE TEACHER(S)</w:t>
      </w:r>
    </w:p>
    <w:p w14:paraId="5EC5212B" w14:textId="48A3BFFC" w:rsidR="00910534" w:rsidRPr="00910534" w:rsidRDefault="00910534" w:rsidP="00910534">
      <w:pPr>
        <w:shd w:val="clear" w:color="auto" w:fill="FFFFFF"/>
        <w:spacing w:before="100" w:beforeAutospacing="1" w:after="100" w:afterAutospacing="1" w:line="240" w:lineRule="auto"/>
        <w:rPr>
          <w:rFonts w:eastAsia="Times New Roman"/>
          <w:color w:val="2D2D2D"/>
          <w:sz w:val="24"/>
          <w:szCs w:val="24"/>
        </w:rPr>
      </w:pPr>
      <w:r w:rsidRPr="00910534">
        <w:rPr>
          <w:rFonts w:eastAsia="Times New Roman"/>
          <w:b/>
          <w:bCs/>
          <w:color w:val="2D2D2D"/>
          <w:sz w:val="24"/>
          <w:szCs w:val="24"/>
        </w:rPr>
        <w:t>Upland Country Day School is </w:t>
      </w:r>
      <w:r w:rsidRPr="00910534">
        <w:rPr>
          <w:rFonts w:eastAsia="Times New Roman"/>
          <w:color w:val="2D2D2D"/>
          <w:sz w:val="24"/>
          <w:szCs w:val="24"/>
        </w:rPr>
        <w:t>a coeducational independent school serving students in PK through 9</w:t>
      </w:r>
      <w:r w:rsidRPr="00910534">
        <w:rPr>
          <w:rFonts w:eastAsia="Times New Roman"/>
          <w:color w:val="2D2D2D"/>
          <w:sz w:val="24"/>
          <w:szCs w:val="24"/>
          <w:vertAlign w:val="superscript"/>
        </w:rPr>
        <w:t>th</w:t>
      </w:r>
      <w:r w:rsidRPr="00910534">
        <w:rPr>
          <w:rFonts w:eastAsia="Times New Roman"/>
          <w:color w:val="2D2D2D"/>
          <w:sz w:val="24"/>
          <w:szCs w:val="24"/>
        </w:rPr>
        <w:t xml:space="preserve"> grade with 8 buildings on 24+/- acres in Kennett Square, PA seeking temporary </w:t>
      </w:r>
      <w:r w:rsidRPr="00910534">
        <w:rPr>
          <w:rFonts w:eastAsia="Times New Roman"/>
          <w:b/>
          <w:bCs/>
          <w:i/>
          <w:iCs/>
          <w:color w:val="2D2D2D"/>
          <w:sz w:val="24"/>
          <w:szCs w:val="24"/>
        </w:rPr>
        <w:t>Substitute Teacher(s)</w:t>
      </w:r>
      <w:r w:rsidRPr="00910534">
        <w:rPr>
          <w:rFonts w:eastAsia="Times New Roman"/>
          <w:color w:val="2D2D2D"/>
          <w:sz w:val="24"/>
          <w:szCs w:val="24"/>
        </w:rPr>
        <w:t>.  School enrollment is approximately 185 students supported by 45 full and part-time employees.</w:t>
      </w:r>
    </w:p>
    <w:p w14:paraId="4B965CEA" w14:textId="77777777" w:rsidR="00910534" w:rsidRPr="00910534" w:rsidRDefault="00910534" w:rsidP="00910534">
      <w:pPr>
        <w:shd w:val="clear" w:color="auto" w:fill="FFFFFF"/>
        <w:spacing w:before="100" w:beforeAutospacing="1" w:after="100" w:afterAutospacing="1" w:line="240" w:lineRule="auto"/>
        <w:rPr>
          <w:rFonts w:eastAsia="Times New Roman"/>
          <w:b/>
          <w:bCs/>
          <w:color w:val="2D2D2D"/>
          <w:sz w:val="24"/>
          <w:szCs w:val="24"/>
        </w:rPr>
      </w:pPr>
      <w:r w:rsidRPr="00910534">
        <w:rPr>
          <w:rFonts w:eastAsia="Times New Roman"/>
          <w:b/>
          <w:bCs/>
          <w:color w:val="2D2D2D"/>
          <w:sz w:val="24"/>
          <w:szCs w:val="24"/>
        </w:rPr>
        <w:t>Position Details:</w:t>
      </w:r>
    </w:p>
    <w:p w14:paraId="6277653B" w14:textId="479D26C0" w:rsidR="00910534" w:rsidRPr="00910534" w:rsidRDefault="00910534" w:rsidP="00910534">
      <w:pPr>
        <w:shd w:val="clear" w:color="auto" w:fill="FFFFFF"/>
        <w:spacing w:before="100" w:beforeAutospacing="1" w:after="100" w:afterAutospacing="1" w:line="240" w:lineRule="auto"/>
        <w:rPr>
          <w:rFonts w:eastAsia="Times New Roman"/>
          <w:color w:val="2D2D2D"/>
          <w:sz w:val="24"/>
          <w:szCs w:val="24"/>
        </w:rPr>
      </w:pPr>
      <w:r w:rsidRPr="00910534">
        <w:rPr>
          <w:rFonts w:eastAsia="Times New Roman"/>
          <w:b/>
          <w:bCs/>
          <w:color w:val="2D2D2D"/>
          <w:sz w:val="24"/>
          <w:szCs w:val="24"/>
        </w:rPr>
        <w:t xml:space="preserve">Type: </w:t>
      </w:r>
      <w:r w:rsidRPr="00910534">
        <w:rPr>
          <w:rFonts w:eastAsia="Times New Roman"/>
          <w:color w:val="2D2D2D"/>
          <w:sz w:val="24"/>
          <w:szCs w:val="24"/>
        </w:rPr>
        <w:t>Part time / t</w:t>
      </w:r>
      <w:r w:rsidRPr="00910534">
        <w:rPr>
          <w:rFonts w:eastAsia="Times New Roman"/>
          <w:color w:val="2D2D2D"/>
          <w:sz w:val="24"/>
          <w:szCs w:val="24"/>
        </w:rPr>
        <w:t xml:space="preserve">emporary role; </w:t>
      </w:r>
      <w:r w:rsidRPr="00910534">
        <w:rPr>
          <w:rFonts w:eastAsia="Times New Roman"/>
          <w:color w:val="2D2D2D"/>
          <w:sz w:val="24"/>
          <w:szCs w:val="24"/>
        </w:rPr>
        <w:t>on-call</w:t>
      </w:r>
      <w:r w:rsidRPr="00910534">
        <w:rPr>
          <w:rFonts w:eastAsia="Times New Roman"/>
          <w:color w:val="2D2D2D"/>
          <w:sz w:val="24"/>
          <w:szCs w:val="24"/>
        </w:rPr>
        <w:t>.</w:t>
      </w:r>
    </w:p>
    <w:p w14:paraId="19737BAD" w14:textId="77777777" w:rsidR="00910534" w:rsidRPr="00910534" w:rsidRDefault="00910534" w:rsidP="00910534">
      <w:pPr>
        <w:shd w:val="clear" w:color="auto" w:fill="FFFFFF"/>
        <w:spacing w:before="100" w:beforeAutospacing="1" w:after="100" w:afterAutospacing="1" w:line="240" w:lineRule="auto"/>
        <w:rPr>
          <w:rFonts w:eastAsia="Times New Roman"/>
          <w:color w:val="2D2D2D"/>
          <w:sz w:val="24"/>
          <w:szCs w:val="24"/>
        </w:rPr>
      </w:pPr>
      <w:r w:rsidRPr="00910534">
        <w:rPr>
          <w:rFonts w:eastAsia="Times New Roman"/>
          <w:b/>
          <w:bCs/>
          <w:color w:val="2D2D2D"/>
          <w:sz w:val="24"/>
          <w:szCs w:val="24"/>
        </w:rPr>
        <w:t>Location: </w:t>
      </w:r>
      <w:r w:rsidRPr="00910534">
        <w:rPr>
          <w:rFonts w:eastAsia="Times New Roman"/>
          <w:color w:val="2D2D2D"/>
          <w:sz w:val="24"/>
          <w:szCs w:val="24"/>
        </w:rPr>
        <w:t>Kennett Square, PA</w:t>
      </w:r>
    </w:p>
    <w:p w14:paraId="7E5C5D42" w14:textId="5AC0869A" w:rsidR="00910534" w:rsidRPr="00910534" w:rsidRDefault="00910534" w:rsidP="00910534">
      <w:pPr>
        <w:shd w:val="clear" w:color="auto" w:fill="FFFFFF"/>
        <w:spacing w:before="100" w:beforeAutospacing="1" w:after="100" w:afterAutospacing="1" w:line="240" w:lineRule="auto"/>
        <w:rPr>
          <w:rFonts w:eastAsia="Times New Roman"/>
          <w:color w:val="2D2D2D"/>
          <w:sz w:val="24"/>
          <w:szCs w:val="24"/>
        </w:rPr>
      </w:pPr>
      <w:r w:rsidRPr="00910534">
        <w:rPr>
          <w:rFonts w:eastAsia="Times New Roman"/>
          <w:b/>
          <w:bCs/>
          <w:color w:val="2D2D2D"/>
          <w:sz w:val="24"/>
          <w:szCs w:val="24"/>
        </w:rPr>
        <w:t>Category: </w:t>
      </w:r>
      <w:r w:rsidRPr="00910534">
        <w:rPr>
          <w:rFonts w:eastAsia="Times New Roman"/>
          <w:color w:val="2D2D2D"/>
          <w:sz w:val="24"/>
          <w:szCs w:val="24"/>
        </w:rPr>
        <w:t>PT Faculty</w:t>
      </w:r>
      <w:r w:rsidRPr="00910534">
        <w:rPr>
          <w:rFonts w:eastAsia="Times New Roman"/>
          <w:color w:val="2D2D2D"/>
          <w:sz w:val="24"/>
          <w:szCs w:val="24"/>
        </w:rPr>
        <w:t xml:space="preserve">, hourly. </w:t>
      </w:r>
    </w:p>
    <w:p w14:paraId="38729CC5" w14:textId="77777777" w:rsidR="00910534" w:rsidRPr="00910534" w:rsidRDefault="00910534" w:rsidP="00910534">
      <w:pPr>
        <w:shd w:val="clear" w:color="auto" w:fill="FFFFFF"/>
        <w:spacing w:before="100" w:beforeAutospacing="1" w:after="100" w:afterAutospacing="1" w:line="240" w:lineRule="auto"/>
        <w:rPr>
          <w:rFonts w:eastAsia="Times New Roman"/>
          <w:color w:val="2D2D2D"/>
          <w:sz w:val="24"/>
          <w:szCs w:val="24"/>
        </w:rPr>
      </w:pPr>
      <w:r w:rsidRPr="00910534">
        <w:rPr>
          <w:rFonts w:eastAsia="Times New Roman"/>
          <w:b/>
          <w:bCs/>
          <w:color w:val="2D2D2D"/>
          <w:sz w:val="24"/>
          <w:szCs w:val="24"/>
        </w:rPr>
        <w:t>Direct Reports</w:t>
      </w:r>
      <w:r w:rsidRPr="00910534">
        <w:rPr>
          <w:rFonts w:eastAsia="Times New Roman"/>
          <w:color w:val="2D2D2D"/>
          <w:sz w:val="24"/>
          <w:szCs w:val="24"/>
        </w:rPr>
        <w:t>: 0</w:t>
      </w:r>
    </w:p>
    <w:p w14:paraId="1FF50BB5" w14:textId="3C16CB9C" w:rsidR="00910534" w:rsidRPr="00910534" w:rsidRDefault="00910534" w:rsidP="00910534">
      <w:pPr>
        <w:shd w:val="clear" w:color="auto" w:fill="FFFFFF"/>
        <w:spacing w:before="100" w:beforeAutospacing="1" w:after="100" w:afterAutospacing="1" w:line="240" w:lineRule="auto"/>
        <w:rPr>
          <w:rFonts w:eastAsia="Times New Roman"/>
          <w:color w:val="2D2D2D"/>
          <w:sz w:val="24"/>
          <w:szCs w:val="24"/>
        </w:rPr>
      </w:pPr>
      <w:r w:rsidRPr="00910534">
        <w:rPr>
          <w:rFonts w:eastAsia="Times New Roman"/>
          <w:b/>
          <w:bCs/>
          <w:color w:val="2D2D2D"/>
          <w:sz w:val="24"/>
          <w:szCs w:val="24"/>
        </w:rPr>
        <w:t>Report to:</w:t>
      </w:r>
      <w:r w:rsidRPr="00910534">
        <w:rPr>
          <w:rFonts w:eastAsia="Times New Roman"/>
          <w:color w:val="2D2D2D"/>
          <w:sz w:val="24"/>
          <w:szCs w:val="24"/>
        </w:rPr>
        <w:t> </w:t>
      </w:r>
      <w:r w:rsidRPr="00910534">
        <w:rPr>
          <w:rFonts w:eastAsia="Times New Roman"/>
          <w:color w:val="2D2D2D"/>
          <w:sz w:val="24"/>
          <w:szCs w:val="24"/>
        </w:rPr>
        <w:t>Division Heads</w:t>
      </w:r>
    </w:p>
    <w:p w14:paraId="16CEE5F0" w14:textId="77777777" w:rsidR="00910534" w:rsidRPr="00910534" w:rsidRDefault="00910534" w:rsidP="00910534">
      <w:pPr>
        <w:shd w:val="clear" w:color="auto" w:fill="FFFFFF"/>
        <w:spacing w:before="100" w:beforeAutospacing="1" w:after="100" w:afterAutospacing="1" w:line="240" w:lineRule="auto"/>
        <w:rPr>
          <w:rFonts w:eastAsia="Times New Roman"/>
          <w:color w:val="2D2D2D"/>
          <w:sz w:val="24"/>
          <w:szCs w:val="24"/>
        </w:rPr>
      </w:pPr>
      <w:r w:rsidRPr="00910534">
        <w:rPr>
          <w:rFonts w:eastAsia="Times New Roman"/>
          <w:b/>
          <w:bCs/>
          <w:color w:val="2D2D2D"/>
          <w:sz w:val="24"/>
          <w:szCs w:val="24"/>
        </w:rPr>
        <w:t>Position Summary:</w:t>
      </w:r>
    </w:p>
    <w:p w14:paraId="6E274398" w14:textId="10170CFF" w:rsidR="00857CE4" w:rsidRPr="00910534" w:rsidRDefault="00910534" w:rsidP="00910534">
      <w:pPr>
        <w:shd w:val="clear" w:color="auto" w:fill="FFFFFF"/>
        <w:spacing w:before="100" w:beforeAutospacing="1" w:after="100" w:afterAutospacing="1" w:line="240" w:lineRule="auto"/>
        <w:rPr>
          <w:rFonts w:eastAsia="Times New Roman"/>
          <w:sz w:val="24"/>
          <w:szCs w:val="24"/>
        </w:rPr>
      </w:pPr>
      <w:r w:rsidRPr="00910534">
        <w:rPr>
          <w:rFonts w:eastAsia="Times New Roman"/>
          <w:color w:val="2D2D2D"/>
          <w:sz w:val="24"/>
          <w:szCs w:val="24"/>
        </w:rPr>
        <w:t>Selected candidates would be added to a pool of substitute teachers and periodically called upon to cover for partial day, full day or extended faculty absences.</w:t>
      </w:r>
      <w:r w:rsidR="00FD4CAA" w:rsidRPr="00910534">
        <w:rPr>
          <w:rFonts w:eastAsia="Times New Roman"/>
          <w:color w:val="000000"/>
          <w:sz w:val="24"/>
          <w:szCs w:val="24"/>
        </w:rPr>
        <w:t xml:space="preserve"> Substitute teacher(s) are on-call and may be asked to manage classroom behavior, monitor </w:t>
      </w:r>
      <w:r w:rsidR="007E6ADF" w:rsidRPr="00910534">
        <w:rPr>
          <w:rFonts w:eastAsia="Times New Roman"/>
          <w:color w:val="000000"/>
          <w:sz w:val="24"/>
          <w:szCs w:val="24"/>
        </w:rPr>
        <w:t>and</w:t>
      </w:r>
      <w:r w:rsidR="00FD4CAA" w:rsidRPr="00910534">
        <w:rPr>
          <w:rFonts w:eastAsia="Times New Roman"/>
          <w:color w:val="000000"/>
          <w:sz w:val="24"/>
          <w:szCs w:val="24"/>
        </w:rPr>
        <w:t xml:space="preserve"> report attendance, interpret and deliver on lead-teacher provided lesson plans and provide meaningful feedback of activities to the lead teacher.  A full day begins at </w:t>
      </w:r>
      <w:r w:rsidR="008A6724" w:rsidRPr="00910534">
        <w:rPr>
          <w:rFonts w:eastAsia="Times New Roman"/>
          <w:color w:val="000000"/>
          <w:sz w:val="24"/>
          <w:szCs w:val="24"/>
        </w:rPr>
        <w:t>7:45AM</w:t>
      </w:r>
      <w:r w:rsidR="00FD4CAA" w:rsidRPr="00910534">
        <w:rPr>
          <w:rFonts w:eastAsia="Times New Roman"/>
          <w:color w:val="000000"/>
          <w:sz w:val="24"/>
          <w:szCs w:val="24"/>
        </w:rPr>
        <w:t xml:space="preserve"> and concludes with student </w:t>
      </w:r>
      <w:r w:rsidR="007E6ADF" w:rsidRPr="00910534">
        <w:rPr>
          <w:rFonts w:eastAsia="Times New Roman"/>
          <w:color w:val="000000"/>
          <w:sz w:val="24"/>
          <w:szCs w:val="24"/>
        </w:rPr>
        <w:t>dismissal</w:t>
      </w:r>
      <w:r w:rsidR="00FD4CAA" w:rsidRPr="00910534">
        <w:rPr>
          <w:rFonts w:eastAsia="Times New Roman"/>
          <w:color w:val="000000"/>
          <w:sz w:val="24"/>
          <w:szCs w:val="24"/>
        </w:rPr>
        <w:t xml:space="preserve"> at</w:t>
      </w:r>
      <w:r w:rsidR="007E6ADF" w:rsidRPr="00910534">
        <w:rPr>
          <w:rFonts w:eastAsia="Times New Roman"/>
          <w:color w:val="000000"/>
          <w:sz w:val="24"/>
          <w:szCs w:val="24"/>
        </w:rPr>
        <w:t xml:space="preserve"> </w:t>
      </w:r>
      <w:r w:rsidR="008A6724" w:rsidRPr="00910534">
        <w:rPr>
          <w:rFonts w:eastAsia="Times New Roman"/>
          <w:sz w:val="24"/>
          <w:szCs w:val="24"/>
        </w:rPr>
        <w:t>3:00</w:t>
      </w:r>
      <w:r w:rsidR="007E6ADF" w:rsidRPr="00910534">
        <w:rPr>
          <w:rFonts w:eastAsia="Times New Roman"/>
          <w:sz w:val="24"/>
          <w:szCs w:val="24"/>
        </w:rPr>
        <w:t>PM</w:t>
      </w:r>
      <w:r w:rsidR="008A6724" w:rsidRPr="00910534">
        <w:rPr>
          <w:rFonts w:eastAsia="Times New Roman"/>
          <w:sz w:val="24"/>
          <w:szCs w:val="24"/>
        </w:rPr>
        <w:t>.</w:t>
      </w:r>
    </w:p>
    <w:p w14:paraId="27F0E2AE" w14:textId="606D9623" w:rsidR="006236C1" w:rsidRPr="00910534" w:rsidRDefault="00057E8A">
      <w:pPr>
        <w:spacing w:line="240" w:lineRule="auto"/>
        <w:rPr>
          <w:rFonts w:eastAsia="Times New Roman"/>
          <w:sz w:val="24"/>
          <w:szCs w:val="24"/>
        </w:rPr>
      </w:pPr>
      <w:r w:rsidRPr="00910534">
        <w:rPr>
          <w:rFonts w:eastAsia="Times New Roman"/>
          <w:sz w:val="24"/>
          <w:szCs w:val="24"/>
        </w:rPr>
        <w:t>Availability</w:t>
      </w:r>
      <w:r w:rsidR="006236C1" w:rsidRPr="00910534">
        <w:rPr>
          <w:rFonts w:eastAsia="Times New Roman"/>
          <w:sz w:val="24"/>
          <w:szCs w:val="24"/>
        </w:rPr>
        <w:t xml:space="preserve"> for substituting in the Early Education </w:t>
      </w:r>
      <w:r w:rsidRPr="00910534">
        <w:rPr>
          <w:rFonts w:eastAsia="Times New Roman"/>
          <w:sz w:val="24"/>
          <w:szCs w:val="24"/>
        </w:rPr>
        <w:t>P</w:t>
      </w:r>
      <w:r w:rsidR="006236C1" w:rsidRPr="00910534">
        <w:rPr>
          <w:rFonts w:eastAsia="Times New Roman"/>
          <w:sz w:val="24"/>
          <w:szCs w:val="24"/>
        </w:rPr>
        <w:t xml:space="preserve">rogram </w:t>
      </w:r>
      <w:r w:rsidRPr="00910534">
        <w:rPr>
          <w:rFonts w:eastAsia="Times New Roman"/>
          <w:sz w:val="24"/>
          <w:szCs w:val="24"/>
        </w:rPr>
        <w:t>(3/4yr older or in the Primary grades through 9</w:t>
      </w:r>
      <w:r w:rsidRPr="00910534">
        <w:rPr>
          <w:rFonts w:eastAsia="Times New Roman"/>
          <w:sz w:val="24"/>
          <w:szCs w:val="24"/>
          <w:vertAlign w:val="superscript"/>
        </w:rPr>
        <w:t>th</w:t>
      </w:r>
      <w:r w:rsidRPr="00910534">
        <w:rPr>
          <w:rFonts w:eastAsia="Times New Roman"/>
          <w:sz w:val="24"/>
          <w:szCs w:val="24"/>
        </w:rPr>
        <w:t xml:space="preserve"> grade will be based on relative experience and </w:t>
      </w:r>
      <w:r w:rsidR="00910534" w:rsidRPr="00910534">
        <w:rPr>
          <w:rFonts w:eastAsia="Times New Roman"/>
          <w:sz w:val="24"/>
          <w:szCs w:val="24"/>
        </w:rPr>
        <w:t>the</w:t>
      </w:r>
      <w:r w:rsidRPr="00910534">
        <w:rPr>
          <w:rFonts w:eastAsia="Times New Roman"/>
          <w:sz w:val="24"/>
          <w:szCs w:val="24"/>
        </w:rPr>
        <w:t xml:space="preserve"> determination of the respective d</w:t>
      </w:r>
      <w:r w:rsidR="00910534" w:rsidRPr="00910534">
        <w:rPr>
          <w:rFonts w:eastAsia="Times New Roman"/>
          <w:sz w:val="24"/>
          <w:szCs w:val="24"/>
        </w:rPr>
        <w:t xml:space="preserve">ivision </w:t>
      </w:r>
      <w:r w:rsidRPr="00910534">
        <w:rPr>
          <w:rFonts w:eastAsia="Times New Roman"/>
          <w:sz w:val="24"/>
          <w:szCs w:val="24"/>
        </w:rPr>
        <w:t>heads.</w:t>
      </w:r>
    </w:p>
    <w:p w14:paraId="73591427" w14:textId="77777777" w:rsidR="00857CE4" w:rsidRPr="00910534" w:rsidRDefault="00857CE4">
      <w:pPr>
        <w:spacing w:line="240" w:lineRule="auto"/>
        <w:rPr>
          <w:rFonts w:eastAsia="Times New Roman"/>
          <w:sz w:val="24"/>
          <w:szCs w:val="24"/>
        </w:rPr>
      </w:pPr>
    </w:p>
    <w:p w14:paraId="726BFB94" w14:textId="77777777" w:rsidR="00857CE4" w:rsidRPr="00910534" w:rsidRDefault="008A6724">
      <w:pPr>
        <w:spacing w:line="240" w:lineRule="auto"/>
        <w:rPr>
          <w:rFonts w:eastAsia="Times New Roman"/>
          <w:sz w:val="24"/>
          <w:szCs w:val="24"/>
        </w:rPr>
      </w:pPr>
      <w:r w:rsidRPr="00910534">
        <w:rPr>
          <w:rFonts w:eastAsia="Times New Roman"/>
          <w:b/>
          <w:color w:val="000000"/>
          <w:sz w:val="24"/>
          <w:szCs w:val="24"/>
        </w:rPr>
        <w:t>Classroom Responsibilities:  </w:t>
      </w:r>
    </w:p>
    <w:p w14:paraId="339F61C4" w14:textId="6C82E5F6" w:rsidR="00857CE4" w:rsidRPr="00910534" w:rsidRDefault="006236C1">
      <w:pPr>
        <w:numPr>
          <w:ilvl w:val="0"/>
          <w:numId w:val="1"/>
        </w:numPr>
        <w:spacing w:line="240" w:lineRule="auto"/>
        <w:rPr>
          <w:rFonts w:eastAsia="Times New Roman"/>
          <w:color w:val="000000"/>
          <w:sz w:val="24"/>
          <w:szCs w:val="24"/>
        </w:rPr>
      </w:pPr>
      <w:r w:rsidRPr="00910534">
        <w:rPr>
          <w:rFonts w:eastAsia="Times New Roman"/>
          <w:color w:val="000000"/>
          <w:sz w:val="24"/>
          <w:szCs w:val="24"/>
        </w:rPr>
        <w:t>Follow lead-teacher provided lesson plans to ensure consistent student learning experience</w:t>
      </w:r>
      <w:r w:rsidR="008A6724" w:rsidRPr="00910534">
        <w:rPr>
          <w:rFonts w:eastAsia="Times New Roman"/>
          <w:color w:val="000000"/>
          <w:sz w:val="24"/>
          <w:szCs w:val="24"/>
        </w:rPr>
        <w:t>.</w:t>
      </w:r>
    </w:p>
    <w:p w14:paraId="04765F91" w14:textId="402DC09B" w:rsidR="00857CE4" w:rsidRPr="00910534" w:rsidRDefault="006236C1">
      <w:pPr>
        <w:numPr>
          <w:ilvl w:val="0"/>
          <w:numId w:val="1"/>
        </w:numPr>
        <w:spacing w:line="240" w:lineRule="auto"/>
        <w:rPr>
          <w:rFonts w:eastAsia="Times New Roman"/>
          <w:color w:val="000000"/>
          <w:sz w:val="24"/>
          <w:szCs w:val="24"/>
        </w:rPr>
      </w:pPr>
      <w:r w:rsidRPr="00910534">
        <w:rPr>
          <w:rFonts w:eastAsia="Times New Roman"/>
          <w:color w:val="000000"/>
          <w:sz w:val="24"/>
          <w:szCs w:val="24"/>
        </w:rPr>
        <w:t>Manage classroom to encourage student participation, minimize distractions and maintain a positive learning environment.</w:t>
      </w:r>
    </w:p>
    <w:p w14:paraId="3642CE01" w14:textId="22EE0097" w:rsidR="006236C1" w:rsidRPr="00910534" w:rsidRDefault="006236C1">
      <w:pPr>
        <w:numPr>
          <w:ilvl w:val="0"/>
          <w:numId w:val="1"/>
        </w:numPr>
        <w:spacing w:line="240" w:lineRule="auto"/>
        <w:rPr>
          <w:rFonts w:eastAsia="Times New Roman"/>
          <w:color w:val="000000"/>
          <w:sz w:val="24"/>
          <w:szCs w:val="24"/>
        </w:rPr>
      </w:pPr>
      <w:r w:rsidRPr="00910534">
        <w:rPr>
          <w:rFonts w:eastAsia="Times New Roman"/>
          <w:color w:val="000000"/>
          <w:sz w:val="24"/>
          <w:szCs w:val="24"/>
        </w:rPr>
        <w:t xml:space="preserve">Supervise and direct students in-class and when appropriate outside in common areas such as the cafeteria and playgrounds. </w:t>
      </w:r>
    </w:p>
    <w:p w14:paraId="4C3CFC77" w14:textId="77777777" w:rsidR="00857CE4" w:rsidRPr="00910534" w:rsidRDefault="008A6724">
      <w:pPr>
        <w:numPr>
          <w:ilvl w:val="0"/>
          <w:numId w:val="1"/>
        </w:numPr>
        <w:spacing w:line="240" w:lineRule="auto"/>
        <w:rPr>
          <w:rFonts w:eastAsia="Times New Roman"/>
          <w:color w:val="000000"/>
          <w:sz w:val="24"/>
          <w:szCs w:val="24"/>
        </w:rPr>
      </w:pPr>
      <w:r w:rsidRPr="00910534">
        <w:rPr>
          <w:rFonts w:eastAsia="Times New Roman"/>
          <w:color w:val="000000"/>
          <w:sz w:val="24"/>
          <w:szCs w:val="24"/>
        </w:rPr>
        <w:t>Provide diligent supervision of all children that fosters social/emotional development and guide each individual towards positive classroom behaviors.</w:t>
      </w:r>
    </w:p>
    <w:p w14:paraId="5AAE434F" w14:textId="77777777" w:rsidR="00857CE4" w:rsidRPr="00910534" w:rsidRDefault="00857CE4">
      <w:pPr>
        <w:spacing w:line="240" w:lineRule="auto"/>
        <w:rPr>
          <w:rFonts w:eastAsia="Times New Roman"/>
          <w:sz w:val="24"/>
          <w:szCs w:val="24"/>
        </w:rPr>
      </w:pPr>
    </w:p>
    <w:p w14:paraId="6A5924FC" w14:textId="77777777" w:rsidR="00857CE4" w:rsidRPr="00910534" w:rsidRDefault="008A6724">
      <w:pPr>
        <w:spacing w:line="240" w:lineRule="auto"/>
        <w:rPr>
          <w:rFonts w:eastAsia="Times New Roman"/>
          <w:sz w:val="24"/>
          <w:szCs w:val="24"/>
        </w:rPr>
      </w:pPr>
      <w:r w:rsidRPr="00910534">
        <w:rPr>
          <w:rFonts w:eastAsia="Times New Roman"/>
          <w:b/>
          <w:color w:val="000000"/>
          <w:sz w:val="24"/>
          <w:szCs w:val="24"/>
        </w:rPr>
        <w:t>Qualifications:</w:t>
      </w:r>
    </w:p>
    <w:p w14:paraId="78ECB7FA" w14:textId="66917DD3" w:rsidR="00857CE4" w:rsidRPr="00910534" w:rsidRDefault="007E6ADF">
      <w:pPr>
        <w:numPr>
          <w:ilvl w:val="0"/>
          <w:numId w:val="2"/>
        </w:numPr>
        <w:spacing w:line="240" w:lineRule="auto"/>
        <w:rPr>
          <w:rFonts w:eastAsia="Times New Roman"/>
          <w:color w:val="000000"/>
          <w:sz w:val="24"/>
          <w:szCs w:val="24"/>
        </w:rPr>
      </w:pPr>
      <w:r w:rsidRPr="00910534">
        <w:rPr>
          <w:rFonts w:eastAsia="Times New Roman"/>
          <w:color w:val="000000"/>
          <w:sz w:val="24"/>
          <w:szCs w:val="24"/>
        </w:rPr>
        <w:t>High school diploma with work towards b</w:t>
      </w:r>
      <w:r w:rsidR="008A6724" w:rsidRPr="00910534">
        <w:rPr>
          <w:rFonts w:eastAsia="Times New Roman"/>
          <w:color w:val="000000"/>
          <w:sz w:val="24"/>
          <w:szCs w:val="24"/>
        </w:rPr>
        <w:t>achelor</w:t>
      </w:r>
      <w:r w:rsidR="008A6724" w:rsidRPr="00910534">
        <w:rPr>
          <w:rFonts w:eastAsia="Times New Roman"/>
          <w:sz w:val="24"/>
          <w:szCs w:val="24"/>
        </w:rPr>
        <w:t xml:space="preserve">’s </w:t>
      </w:r>
      <w:r w:rsidRPr="00910534">
        <w:rPr>
          <w:rFonts w:eastAsia="Times New Roman"/>
          <w:sz w:val="24"/>
          <w:szCs w:val="24"/>
        </w:rPr>
        <w:t>d</w:t>
      </w:r>
      <w:r w:rsidR="008A6724" w:rsidRPr="00910534">
        <w:rPr>
          <w:rFonts w:eastAsia="Times New Roman"/>
          <w:sz w:val="24"/>
          <w:szCs w:val="24"/>
        </w:rPr>
        <w:t>egree in Education, or equivalent</w:t>
      </w:r>
      <w:r w:rsidRPr="00910534">
        <w:rPr>
          <w:rFonts w:eastAsia="Times New Roman"/>
          <w:sz w:val="24"/>
          <w:szCs w:val="24"/>
        </w:rPr>
        <w:t xml:space="preserve"> preferred. </w:t>
      </w:r>
      <w:r w:rsidR="008A6724" w:rsidRPr="00910534">
        <w:rPr>
          <w:rFonts w:eastAsia="Times New Roman"/>
          <w:sz w:val="24"/>
          <w:szCs w:val="24"/>
        </w:rPr>
        <w:t xml:space="preserve"> </w:t>
      </w:r>
    </w:p>
    <w:p w14:paraId="2C5AE942" w14:textId="3C25F23A" w:rsidR="00857CE4" w:rsidRPr="00910534" w:rsidRDefault="007E6ADF">
      <w:pPr>
        <w:numPr>
          <w:ilvl w:val="0"/>
          <w:numId w:val="2"/>
        </w:numPr>
        <w:spacing w:line="240" w:lineRule="auto"/>
        <w:rPr>
          <w:rFonts w:eastAsia="Times New Roman"/>
          <w:color w:val="000000"/>
          <w:sz w:val="24"/>
          <w:szCs w:val="24"/>
        </w:rPr>
      </w:pPr>
      <w:r w:rsidRPr="00910534">
        <w:rPr>
          <w:rFonts w:eastAsia="Times New Roman"/>
          <w:color w:val="000000"/>
          <w:sz w:val="24"/>
          <w:szCs w:val="24"/>
        </w:rPr>
        <w:t xml:space="preserve">Some prior </w:t>
      </w:r>
      <w:r w:rsidR="008A6724" w:rsidRPr="00910534">
        <w:rPr>
          <w:rFonts w:eastAsia="Times New Roman"/>
          <w:color w:val="000000"/>
          <w:sz w:val="24"/>
          <w:szCs w:val="24"/>
        </w:rPr>
        <w:t xml:space="preserve">classroom and/or instructional experience </w:t>
      </w:r>
      <w:r w:rsidRPr="00910534">
        <w:rPr>
          <w:rFonts w:eastAsia="Times New Roman"/>
          <w:color w:val="000000"/>
          <w:sz w:val="24"/>
          <w:szCs w:val="24"/>
        </w:rPr>
        <w:t>preferred.</w:t>
      </w:r>
      <w:r w:rsidR="008A6724" w:rsidRPr="00910534">
        <w:rPr>
          <w:rFonts w:eastAsia="Times New Roman"/>
          <w:color w:val="000000"/>
          <w:sz w:val="24"/>
          <w:szCs w:val="24"/>
        </w:rPr>
        <w:t> </w:t>
      </w:r>
    </w:p>
    <w:p w14:paraId="36B35122" w14:textId="77777777" w:rsidR="00857CE4" w:rsidRPr="00910534" w:rsidRDefault="008A6724">
      <w:pPr>
        <w:numPr>
          <w:ilvl w:val="0"/>
          <w:numId w:val="2"/>
        </w:numPr>
        <w:spacing w:line="240" w:lineRule="auto"/>
        <w:rPr>
          <w:rFonts w:eastAsia="Times New Roman"/>
          <w:color w:val="000000"/>
          <w:sz w:val="24"/>
          <w:szCs w:val="24"/>
        </w:rPr>
      </w:pPr>
      <w:r w:rsidRPr="00910534">
        <w:rPr>
          <w:rFonts w:eastAsia="Times New Roman"/>
          <w:color w:val="000000"/>
          <w:sz w:val="24"/>
          <w:szCs w:val="24"/>
        </w:rPr>
        <w:t>Excellent verbal and written communication skills</w:t>
      </w:r>
    </w:p>
    <w:p w14:paraId="183C5C1F" w14:textId="77777777" w:rsidR="00857CE4" w:rsidRPr="00910534" w:rsidRDefault="008A6724">
      <w:pPr>
        <w:numPr>
          <w:ilvl w:val="0"/>
          <w:numId w:val="2"/>
        </w:numPr>
        <w:spacing w:line="240" w:lineRule="auto"/>
        <w:rPr>
          <w:rFonts w:eastAsia="Times New Roman"/>
          <w:color w:val="000000"/>
          <w:sz w:val="24"/>
          <w:szCs w:val="24"/>
        </w:rPr>
      </w:pPr>
      <w:r w:rsidRPr="00910534">
        <w:rPr>
          <w:rFonts w:eastAsia="Times New Roman"/>
          <w:color w:val="000000"/>
          <w:sz w:val="24"/>
          <w:szCs w:val="24"/>
        </w:rPr>
        <w:t xml:space="preserve">Collaborative worker and great member </w:t>
      </w:r>
      <w:r w:rsidRPr="00910534">
        <w:rPr>
          <w:rFonts w:eastAsia="Times New Roman"/>
          <w:sz w:val="24"/>
          <w:szCs w:val="24"/>
        </w:rPr>
        <w:t>of</w:t>
      </w:r>
      <w:r w:rsidRPr="00910534">
        <w:rPr>
          <w:rFonts w:eastAsia="Times New Roman"/>
          <w:color w:val="000000"/>
          <w:sz w:val="24"/>
          <w:szCs w:val="24"/>
        </w:rPr>
        <w:t xml:space="preserve"> a team</w:t>
      </w:r>
    </w:p>
    <w:p w14:paraId="5EA6D1C6" w14:textId="77777777" w:rsidR="00857CE4" w:rsidRPr="00910534" w:rsidRDefault="008A6724">
      <w:pPr>
        <w:numPr>
          <w:ilvl w:val="0"/>
          <w:numId w:val="2"/>
        </w:numPr>
        <w:spacing w:line="240" w:lineRule="auto"/>
        <w:rPr>
          <w:rFonts w:eastAsia="Times New Roman"/>
          <w:color w:val="000000"/>
          <w:sz w:val="24"/>
          <w:szCs w:val="24"/>
        </w:rPr>
      </w:pPr>
      <w:r w:rsidRPr="00910534">
        <w:rPr>
          <w:rFonts w:eastAsia="Times New Roman"/>
          <w:color w:val="000000"/>
          <w:sz w:val="24"/>
          <w:szCs w:val="24"/>
        </w:rPr>
        <w:lastRenderedPageBreak/>
        <w:t>Able to react quickly and calmly in a variety of situations, as well as multi-task</w:t>
      </w:r>
    </w:p>
    <w:p w14:paraId="40CA81D4" w14:textId="77777777" w:rsidR="00857CE4" w:rsidRPr="00910534" w:rsidRDefault="008A6724">
      <w:pPr>
        <w:numPr>
          <w:ilvl w:val="0"/>
          <w:numId w:val="2"/>
        </w:numPr>
        <w:spacing w:line="240" w:lineRule="auto"/>
        <w:rPr>
          <w:rFonts w:eastAsia="Times New Roman"/>
          <w:color w:val="000000"/>
          <w:sz w:val="24"/>
          <w:szCs w:val="24"/>
        </w:rPr>
      </w:pPr>
      <w:r w:rsidRPr="00910534">
        <w:rPr>
          <w:rFonts w:eastAsia="Times New Roman"/>
          <w:color w:val="000000"/>
          <w:sz w:val="24"/>
          <w:szCs w:val="24"/>
        </w:rPr>
        <w:t>Current Clearances:  </w:t>
      </w:r>
    </w:p>
    <w:p w14:paraId="33E3873F" w14:textId="77777777" w:rsidR="00857CE4" w:rsidRPr="00910534" w:rsidRDefault="008A6724">
      <w:pPr>
        <w:numPr>
          <w:ilvl w:val="1"/>
          <w:numId w:val="3"/>
        </w:numPr>
        <w:shd w:val="clear" w:color="auto" w:fill="FFFFFF"/>
        <w:spacing w:line="240" w:lineRule="auto"/>
        <w:rPr>
          <w:rFonts w:eastAsia="Times New Roman"/>
          <w:color w:val="222222"/>
          <w:sz w:val="24"/>
          <w:szCs w:val="24"/>
        </w:rPr>
      </w:pPr>
      <w:r w:rsidRPr="00910534">
        <w:rPr>
          <w:rFonts w:eastAsia="Times New Roman"/>
          <w:color w:val="222222"/>
          <w:sz w:val="24"/>
          <w:szCs w:val="24"/>
        </w:rPr>
        <w:t>Act 34 - PA State Police Criminal Record Check</w:t>
      </w:r>
    </w:p>
    <w:p w14:paraId="3AC83E93" w14:textId="77777777" w:rsidR="00857CE4" w:rsidRPr="00910534" w:rsidRDefault="008A6724">
      <w:pPr>
        <w:numPr>
          <w:ilvl w:val="1"/>
          <w:numId w:val="3"/>
        </w:numPr>
        <w:shd w:val="clear" w:color="auto" w:fill="FFFFFF"/>
        <w:spacing w:line="240" w:lineRule="auto"/>
        <w:rPr>
          <w:rFonts w:eastAsia="Times New Roman"/>
          <w:color w:val="222222"/>
          <w:sz w:val="24"/>
          <w:szCs w:val="24"/>
        </w:rPr>
      </w:pPr>
      <w:r w:rsidRPr="00910534">
        <w:rPr>
          <w:rFonts w:eastAsia="Times New Roman"/>
          <w:color w:val="222222"/>
          <w:sz w:val="24"/>
          <w:szCs w:val="24"/>
        </w:rPr>
        <w:t>Act 114 - FBI Report and Fingerprinting</w:t>
      </w:r>
    </w:p>
    <w:p w14:paraId="2F155A35" w14:textId="77777777" w:rsidR="00857CE4" w:rsidRPr="00910534" w:rsidRDefault="008A6724">
      <w:pPr>
        <w:numPr>
          <w:ilvl w:val="1"/>
          <w:numId w:val="3"/>
        </w:numPr>
        <w:shd w:val="clear" w:color="auto" w:fill="FFFFFF"/>
        <w:spacing w:after="280" w:line="240" w:lineRule="auto"/>
        <w:rPr>
          <w:rFonts w:eastAsia="Times New Roman"/>
          <w:color w:val="222222"/>
          <w:sz w:val="24"/>
          <w:szCs w:val="24"/>
        </w:rPr>
      </w:pPr>
      <w:r w:rsidRPr="00910534">
        <w:rPr>
          <w:rFonts w:eastAsia="Times New Roman"/>
          <w:color w:val="222222"/>
          <w:sz w:val="24"/>
          <w:szCs w:val="24"/>
        </w:rPr>
        <w:t>Act 151 - PA Child Abuse History Clearance</w:t>
      </w:r>
    </w:p>
    <w:p w14:paraId="61325DB2" w14:textId="77777777" w:rsidR="00857CE4" w:rsidRPr="00910534" w:rsidRDefault="008A6724">
      <w:pPr>
        <w:spacing w:line="240" w:lineRule="auto"/>
        <w:rPr>
          <w:rFonts w:eastAsia="Times New Roman"/>
          <w:sz w:val="24"/>
          <w:szCs w:val="24"/>
        </w:rPr>
      </w:pPr>
      <w:r w:rsidRPr="00910534">
        <w:rPr>
          <w:rFonts w:eastAsia="Times New Roman"/>
          <w:b/>
          <w:color w:val="000000"/>
          <w:sz w:val="24"/>
          <w:szCs w:val="24"/>
        </w:rPr>
        <w:t>Preferred Skills:</w:t>
      </w:r>
    </w:p>
    <w:p w14:paraId="64416994" w14:textId="1F9970E2" w:rsidR="00857CE4" w:rsidRPr="00910534" w:rsidRDefault="008A6724">
      <w:pPr>
        <w:numPr>
          <w:ilvl w:val="0"/>
          <w:numId w:val="4"/>
        </w:numPr>
        <w:spacing w:line="240" w:lineRule="auto"/>
        <w:rPr>
          <w:rFonts w:eastAsia="Times New Roman"/>
          <w:color w:val="000000"/>
          <w:sz w:val="24"/>
          <w:szCs w:val="24"/>
        </w:rPr>
      </w:pPr>
      <w:r w:rsidRPr="00910534">
        <w:rPr>
          <w:rFonts w:eastAsia="Times New Roman"/>
          <w:color w:val="000000"/>
          <w:sz w:val="24"/>
          <w:szCs w:val="24"/>
        </w:rPr>
        <w:t>Current Pediatric First Aid and Infant/Child CPR certification</w:t>
      </w:r>
    </w:p>
    <w:p w14:paraId="0BE7E26E" w14:textId="77777777" w:rsidR="00857CE4" w:rsidRPr="00910534" w:rsidRDefault="008A6724">
      <w:pPr>
        <w:shd w:val="clear" w:color="auto" w:fill="FFFFFF"/>
        <w:spacing w:before="280" w:after="280" w:line="240" w:lineRule="auto"/>
        <w:rPr>
          <w:rFonts w:eastAsia="Times New Roman"/>
          <w:color w:val="2D2D2D"/>
          <w:sz w:val="24"/>
          <w:szCs w:val="24"/>
        </w:rPr>
      </w:pPr>
      <w:r w:rsidRPr="00910534">
        <w:rPr>
          <w:rFonts w:eastAsia="Times New Roman"/>
          <w:b/>
          <w:color w:val="2D2D2D"/>
          <w:sz w:val="24"/>
          <w:szCs w:val="24"/>
        </w:rPr>
        <w:t>Compensation and Benefits:</w:t>
      </w:r>
    </w:p>
    <w:p w14:paraId="59E655E0" w14:textId="58992FC9" w:rsidR="00857CE4" w:rsidRPr="00910534" w:rsidRDefault="008A6724">
      <w:pPr>
        <w:shd w:val="clear" w:color="auto" w:fill="FFFFFF"/>
        <w:spacing w:before="280" w:after="280" w:line="240" w:lineRule="auto"/>
        <w:rPr>
          <w:rFonts w:eastAsia="Times New Roman"/>
          <w:color w:val="2D2D2D"/>
          <w:sz w:val="24"/>
          <w:szCs w:val="24"/>
        </w:rPr>
      </w:pPr>
      <w:r w:rsidRPr="00910534">
        <w:rPr>
          <w:rFonts w:eastAsia="Times New Roman"/>
          <w:color w:val="2D2D2D"/>
          <w:sz w:val="24"/>
          <w:szCs w:val="24"/>
        </w:rPr>
        <w:t xml:space="preserve">This is a </w:t>
      </w:r>
      <w:r w:rsidR="007E6ADF" w:rsidRPr="00910534">
        <w:rPr>
          <w:rFonts w:eastAsia="Times New Roman"/>
          <w:color w:val="2D2D2D"/>
          <w:sz w:val="24"/>
          <w:szCs w:val="24"/>
        </w:rPr>
        <w:t xml:space="preserve">part-time role with compensation commensurate with </w:t>
      </w:r>
      <w:r w:rsidRPr="00910534">
        <w:rPr>
          <w:rFonts w:eastAsia="Times New Roman"/>
          <w:color w:val="2D2D2D"/>
          <w:sz w:val="24"/>
          <w:szCs w:val="24"/>
        </w:rPr>
        <w:t xml:space="preserve">experience and </w:t>
      </w:r>
      <w:r w:rsidR="007E6ADF" w:rsidRPr="00910534">
        <w:rPr>
          <w:rFonts w:eastAsia="Times New Roman"/>
          <w:color w:val="2D2D2D"/>
          <w:sz w:val="24"/>
          <w:szCs w:val="24"/>
        </w:rPr>
        <w:t>length of engagement</w:t>
      </w:r>
      <w:r w:rsidR="006236C1" w:rsidRPr="00910534">
        <w:rPr>
          <w:rFonts w:eastAsia="Times New Roman"/>
          <w:color w:val="2D2D2D"/>
          <w:sz w:val="24"/>
          <w:szCs w:val="24"/>
        </w:rPr>
        <w:t xml:space="preserve">. </w:t>
      </w:r>
    </w:p>
    <w:p w14:paraId="747949E3" w14:textId="77777777" w:rsidR="00857CE4" w:rsidRPr="00910534" w:rsidRDefault="008A6724">
      <w:pPr>
        <w:shd w:val="clear" w:color="auto" w:fill="FFFFFF"/>
        <w:spacing w:before="280" w:after="280" w:line="240" w:lineRule="auto"/>
        <w:rPr>
          <w:rFonts w:eastAsia="Times New Roman"/>
          <w:color w:val="2D2D2D"/>
          <w:sz w:val="24"/>
          <w:szCs w:val="24"/>
        </w:rPr>
      </w:pPr>
      <w:r w:rsidRPr="00910534">
        <w:rPr>
          <w:rFonts w:eastAsia="Times New Roman"/>
          <w:b/>
          <w:color w:val="2D2D2D"/>
          <w:sz w:val="24"/>
          <w:szCs w:val="24"/>
        </w:rPr>
        <w:t>Nondiscrimination Policy Statement:</w:t>
      </w:r>
    </w:p>
    <w:p w14:paraId="6C148FA9" w14:textId="77777777" w:rsidR="00857CE4" w:rsidRPr="00910534" w:rsidRDefault="008A6724">
      <w:pPr>
        <w:shd w:val="clear" w:color="auto" w:fill="FFFFFF"/>
        <w:spacing w:before="280" w:after="280" w:line="240" w:lineRule="auto"/>
        <w:rPr>
          <w:rFonts w:eastAsia="Times New Roman"/>
          <w:color w:val="2D2D2D"/>
          <w:sz w:val="24"/>
          <w:szCs w:val="24"/>
        </w:rPr>
      </w:pPr>
      <w:r w:rsidRPr="00910534">
        <w:rPr>
          <w:rFonts w:eastAsia="Times New Roman"/>
          <w:color w:val="2D2D2D"/>
          <w:sz w:val="24"/>
          <w:szCs w:val="24"/>
        </w:rPr>
        <w:t>It is the policy and commitment of Upland Country Day School that it does not discriminate based on race, age, color, sex, national origin, physical or mental disability or religion.</w:t>
      </w:r>
    </w:p>
    <w:p w14:paraId="6BD82C85" w14:textId="77777777" w:rsidR="00857CE4" w:rsidRPr="00910534" w:rsidRDefault="008A6724">
      <w:pPr>
        <w:shd w:val="clear" w:color="auto" w:fill="FFFFFF"/>
        <w:spacing w:before="280" w:after="280" w:line="240" w:lineRule="auto"/>
        <w:rPr>
          <w:rFonts w:eastAsia="Times New Roman"/>
          <w:color w:val="2D2D2D"/>
          <w:sz w:val="24"/>
          <w:szCs w:val="24"/>
        </w:rPr>
      </w:pPr>
      <w:r w:rsidRPr="00910534">
        <w:rPr>
          <w:rFonts w:eastAsia="Times New Roman"/>
          <w:b/>
          <w:color w:val="2D2D2D"/>
          <w:sz w:val="24"/>
          <w:szCs w:val="24"/>
        </w:rPr>
        <w:t>Equal Employment Opportunity:</w:t>
      </w:r>
    </w:p>
    <w:p w14:paraId="5F30DA55" w14:textId="1E06E608" w:rsidR="00857CE4" w:rsidRPr="00910534" w:rsidRDefault="008A6724">
      <w:pPr>
        <w:shd w:val="clear" w:color="auto" w:fill="FFFFFF"/>
        <w:spacing w:before="280" w:after="280" w:line="240" w:lineRule="auto"/>
        <w:rPr>
          <w:rFonts w:eastAsia="Times New Roman"/>
          <w:color w:val="2D2D2D"/>
          <w:sz w:val="24"/>
          <w:szCs w:val="24"/>
        </w:rPr>
      </w:pPr>
      <w:r w:rsidRPr="00910534">
        <w:rPr>
          <w:rFonts w:eastAsia="Times New Roman"/>
          <w:color w:val="2D2D2D"/>
          <w:sz w:val="24"/>
          <w:szCs w:val="24"/>
        </w:rPr>
        <w:t>Upland Count</w:t>
      </w:r>
      <w:r w:rsidR="00910534">
        <w:rPr>
          <w:rFonts w:eastAsia="Times New Roman"/>
          <w:color w:val="2D2D2D"/>
          <w:sz w:val="24"/>
          <w:szCs w:val="24"/>
        </w:rPr>
        <w:t>r</w:t>
      </w:r>
      <w:r w:rsidRPr="00910534">
        <w:rPr>
          <w:rFonts w:eastAsia="Times New Roman"/>
          <w:color w:val="2D2D2D"/>
          <w:sz w:val="24"/>
          <w:szCs w:val="24"/>
        </w:rPr>
        <w:t>y Day School is committed to a policy of equal employment opportunity and does not discriminate in the terms, conditions, or privileges of employment on account of race, age, color, sex, national origin, physical or mental disability or religion or otherwise as may be prohibited by federal and state law. Any employee, board member, volunteer or client who believes that s/he or any other affiliate of Upland Country Day School has been discriminated against, is strongly encouraged to report this concern promptly to the Head of School.</w:t>
      </w:r>
    </w:p>
    <w:p w14:paraId="7034DDFF" w14:textId="77777777" w:rsidR="00857CE4" w:rsidRPr="00910534" w:rsidRDefault="008A6724">
      <w:pPr>
        <w:shd w:val="clear" w:color="auto" w:fill="FFFFFF"/>
        <w:spacing w:before="280" w:after="280" w:line="240" w:lineRule="auto"/>
        <w:rPr>
          <w:rFonts w:eastAsia="Times New Roman"/>
          <w:color w:val="2D2D2D"/>
          <w:sz w:val="24"/>
          <w:szCs w:val="24"/>
        </w:rPr>
      </w:pPr>
      <w:r w:rsidRPr="00910534">
        <w:rPr>
          <w:rFonts w:eastAsia="Times New Roman"/>
          <w:b/>
          <w:color w:val="2D2D2D"/>
          <w:sz w:val="24"/>
          <w:szCs w:val="24"/>
        </w:rPr>
        <w:t>Discriminatory Harassment:</w:t>
      </w:r>
    </w:p>
    <w:p w14:paraId="373567CA" w14:textId="004D31B0" w:rsidR="00857CE4" w:rsidRPr="00910534" w:rsidRDefault="008A6724">
      <w:pPr>
        <w:shd w:val="clear" w:color="auto" w:fill="FFFFFF"/>
        <w:spacing w:before="280" w:after="280" w:line="240" w:lineRule="auto"/>
        <w:rPr>
          <w:rFonts w:eastAsia="Times New Roman"/>
          <w:color w:val="2D2D2D"/>
          <w:sz w:val="24"/>
          <w:szCs w:val="24"/>
        </w:rPr>
      </w:pPr>
      <w:r w:rsidRPr="00910534">
        <w:rPr>
          <w:rFonts w:eastAsia="Times New Roman"/>
          <w:color w:val="2D2D2D"/>
          <w:sz w:val="24"/>
          <w:szCs w:val="24"/>
        </w:rPr>
        <w:t>Harassment or intimidation of a staff member because of that person’s race, age, color, sex, national origin, physical or mental disability or religion is specifically prohibited and may be grounds for termination. Harassment and intimidation include abusive, foul or threatening language or behavior. Upland Count</w:t>
      </w:r>
      <w:r w:rsidR="00910534">
        <w:rPr>
          <w:rFonts w:eastAsia="Times New Roman"/>
          <w:color w:val="2D2D2D"/>
          <w:sz w:val="24"/>
          <w:szCs w:val="24"/>
        </w:rPr>
        <w:t>r</w:t>
      </w:r>
      <w:r w:rsidRPr="00910534">
        <w:rPr>
          <w:rFonts w:eastAsia="Times New Roman"/>
          <w:color w:val="2D2D2D"/>
          <w:sz w:val="24"/>
          <w:szCs w:val="24"/>
        </w:rPr>
        <w:t>y Day School is committed to maintaining a workplace that is free of any such harassment and will not tolerate discrimination against staff members, volunteers or agency clients. Issues of discriminatory treatment, harassment, or intimidation on any of these bases should be immediately reported to the Head of School or immediate supervisor and, if substantiated, prompt action will be taken.</w:t>
      </w:r>
    </w:p>
    <w:p w14:paraId="16DB7672" w14:textId="61F08E37" w:rsidR="00857CE4" w:rsidRPr="00910534" w:rsidRDefault="008A6724">
      <w:pPr>
        <w:spacing w:before="280" w:line="240" w:lineRule="auto"/>
        <w:rPr>
          <w:rFonts w:eastAsia="Times New Roman"/>
          <w:sz w:val="24"/>
          <w:szCs w:val="24"/>
        </w:rPr>
      </w:pPr>
      <w:r w:rsidRPr="00910534">
        <w:rPr>
          <w:rFonts w:eastAsia="Times New Roman"/>
          <w:sz w:val="24"/>
          <w:szCs w:val="24"/>
        </w:rPr>
        <w:t>0</w:t>
      </w:r>
      <w:r w:rsidR="00057E8A" w:rsidRPr="00910534">
        <w:rPr>
          <w:rFonts w:eastAsia="Times New Roman"/>
          <w:sz w:val="24"/>
          <w:szCs w:val="24"/>
        </w:rPr>
        <w:t>9</w:t>
      </w:r>
      <w:r w:rsidRPr="00910534">
        <w:rPr>
          <w:rFonts w:eastAsia="Times New Roman"/>
          <w:sz w:val="24"/>
          <w:szCs w:val="24"/>
        </w:rPr>
        <w:t>/22</w:t>
      </w:r>
    </w:p>
    <w:p w14:paraId="7C5BA084" w14:textId="77777777" w:rsidR="00857CE4" w:rsidRDefault="00857CE4">
      <w:pPr>
        <w:rPr>
          <w:rFonts w:ascii="Times New Roman" w:eastAsia="Times New Roman" w:hAnsi="Times New Roman" w:cs="Times New Roman"/>
        </w:rPr>
      </w:pPr>
    </w:p>
    <w:p w14:paraId="6229F57E" w14:textId="77777777" w:rsidR="00857CE4" w:rsidRDefault="00857CE4">
      <w:pPr>
        <w:rPr>
          <w:rFonts w:ascii="Times New Roman" w:eastAsia="Times New Roman" w:hAnsi="Times New Roman" w:cs="Times New Roman"/>
        </w:rPr>
      </w:pPr>
    </w:p>
    <w:sectPr w:rsidR="00857CE4">
      <w:headerReference w:type="default" r:id="rId9"/>
      <w:footerReference w:type="default" r:id="rId10"/>
      <w:pgSz w:w="12240" w:h="15840"/>
      <w:pgMar w:top="504" w:right="863" w:bottom="504"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ECF3" w14:textId="77777777" w:rsidR="00257021" w:rsidRDefault="00257021">
      <w:pPr>
        <w:spacing w:line="240" w:lineRule="auto"/>
      </w:pPr>
      <w:r>
        <w:separator/>
      </w:r>
    </w:p>
  </w:endnote>
  <w:endnote w:type="continuationSeparator" w:id="0">
    <w:p w14:paraId="020F8133" w14:textId="77777777" w:rsidR="00257021" w:rsidRDefault="00257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nze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E317" w14:textId="340E2750" w:rsidR="00857CE4" w:rsidRPr="00910534" w:rsidRDefault="008A6724">
    <w:pPr>
      <w:rPr>
        <w:rFonts w:ascii="Cinzel" w:eastAsia="Cinzel" w:hAnsi="Cinzel" w:cs="Cinzel"/>
        <w:sz w:val="16"/>
        <w:szCs w:val="16"/>
      </w:rPr>
    </w:pPr>
    <w:r>
      <w:rPr>
        <w:rFonts w:ascii="Cinzel" w:eastAsia="Cinzel" w:hAnsi="Cinzel" w:cs="Cinze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CD76" w14:textId="77777777" w:rsidR="00257021" w:rsidRDefault="00257021">
      <w:pPr>
        <w:spacing w:line="240" w:lineRule="auto"/>
      </w:pPr>
      <w:r>
        <w:separator/>
      </w:r>
    </w:p>
  </w:footnote>
  <w:footnote w:type="continuationSeparator" w:id="0">
    <w:p w14:paraId="288BCDE9" w14:textId="77777777" w:rsidR="00257021" w:rsidRDefault="002570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15E" w14:textId="04FB3634" w:rsidR="00857CE4" w:rsidRDefault="00857CE4">
    <w:pPr>
      <w:jc w:val="center"/>
    </w:pPr>
  </w:p>
  <w:p w14:paraId="4D4DB0A0" w14:textId="77777777" w:rsidR="00857CE4" w:rsidRDefault="00857C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B7A"/>
    <w:multiLevelType w:val="multilevel"/>
    <w:tmpl w:val="A588D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3919B8"/>
    <w:multiLevelType w:val="multilevel"/>
    <w:tmpl w:val="B4523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93918DC"/>
    <w:multiLevelType w:val="multilevel"/>
    <w:tmpl w:val="E60CF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2642A84"/>
    <w:multiLevelType w:val="multilevel"/>
    <w:tmpl w:val="9BFA4D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48305960">
    <w:abstractNumId w:val="0"/>
  </w:num>
  <w:num w:numId="2" w16cid:durableId="147401468">
    <w:abstractNumId w:val="3"/>
  </w:num>
  <w:num w:numId="3" w16cid:durableId="312563058">
    <w:abstractNumId w:val="1"/>
  </w:num>
  <w:num w:numId="4" w16cid:durableId="142359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E4"/>
    <w:rsid w:val="00057E8A"/>
    <w:rsid w:val="00096763"/>
    <w:rsid w:val="00257021"/>
    <w:rsid w:val="003E7AE8"/>
    <w:rsid w:val="006236C1"/>
    <w:rsid w:val="007E6ADF"/>
    <w:rsid w:val="00857CE4"/>
    <w:rsid w:val="008A6724"/>
    <w:rsid w:val="00910534"/>
    <w:rsid w:val="00AF35DE"/>
    <w:rsid w:val="00D87FC9"/>
    <w:rsid w:val="00FD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09C5"/>
  <w15:docId w15:val="{8C238710-1259-4145-A07A-B854AFE8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74625"/>
    <w:pPr>
      <w:tabs>
        <w:tab w:val="center" w:pos="4680"/>
        <w:tab w:val="right" w:pos="9360"/>
      </w:tabs>
      <w:spacing w:line="240" w:lineRule="auto"/>
    </w:pPr>
  </w:style>
  <w:style w:type="character" w:customStyle="1" w:styleId="HeaderChar">
    <w:name w:val="Header Char"/>
    <w:basedOn w:val="DefaultParagraphFont"/>
    <w:link w:val="Header"/>
    <w:uiPriority w:val="99"/>
    <w:rsid w:val="00174625"/>
  </w:style>
  <w:style w:type="paragraph" w:styleId="Footer">
    <w:name w:val="footer"/>
    <w:basedOn w:val="Normal"/>
    <w:link w:val="FooterChar"/>
    <w:uiPriority w:val="99"/>
    <w:unhideWhenUsed/>
    <w:rsid w:val="00174625"/>
    <w:pPr>
      <w:tabs>
        <w:tab w:val="center" w:pos="4680"/>
        <w:tab w:val="right" w:pos="9360"/>
      </w:tabs>
      <w:spacing w:line="240" w:lineRule="auto"/>
    </w:pPr>
  </w:style>
  <w:style w:type="character" w:customStyle="1" w:styleId="FooterChar">
    <w:name w:val="Footer Char"/>
    <w:basedOn w:val="DefaultParagraphFont"/>
    <w:link w:val="Footer"/>
    <w:uiPriority w:val="99"/>
    <w:rsid w:val="0017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Zs4/eqL1XbqVaoG2Y0QFW+cjg==">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Hayburn</dc:creator>
  <cp:lastModifiedBy>Rich  Hayburn</cp:lastModifiedBy>
  <cp:revision>4</cp:revision>
  <dcterms:created xsi:type="dcterms:W3CDTF">2022-09-28T17:33:00Z</dcterms:created>
  <dcterms:modified xsi:type="dcterms:W3CDTF">2022-11-01T18:39:00Z</dcterms:modified>
</cp:coreProperties>
</file>